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eastAsia="宋体" w:cs="Times New Roman"/>
          <w:b/>
          <w:sz w:val="28"/>
          <w:szCs w:val="28"/>
          <w:lang w:eastAsia="zh-CN"/>
        </w:rPr>
      </w:pPr>
      <w:r>
        <w:rPr>
          <w:rFonts w:hint="eastAsia" w:ascii="Times New Roman" w:hAnsi="Times New Roman" w:cs="Times New Roman"/>
          <w:b/>
          <w:sz w:val="28"/>
          <w:szCs w:val="28"/>
          <w:lang w:eastAsia="zh-CN"/>
        </w:rPr>
        <w:t>山东汇仁通电子材料有限公司光引发剂TPO中试项目</w:t>
      </w:r>
    </w:p>
    <w:p>
      <w:pPr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环境影响评价第</w:t>
      </w:r>
      <w:r>
        <w:rPr>
          <w:rFonts w:hint="eastAsia" w:ascii="Times New Roman" w:hAnsi="Times New Roman" w:cs="Times New Roman"/>
          <w:b/>
          <w:sz w:val="28"/>
          <w:szCs w:val="28"/>
          <w:lang w:val="en-US" w:eastAsia="zh-CN"/>
        </w:rPr>
        <w:t>二</w:t>
      </w:r>
      <w:r>
        <w:rPr>
          <w:rFonts w:hint="default" w:ascii="Times New Roman" w:hAnsi="Times New Roman" w:cs="Times New Roman"/>
          <w:b/>
          <w:sz w:val="28"/>
          <w:szCs w:val="28"/>
        </w:rPr>
        <w:t>次信息公示</w:t>
      </w:r>
    </w:p>
    <w:p>
      <w:pPr>
        <w:spacing w:line="360" w:lineRule="auto"/>
        <w:jc w:val="left"/>
        <w:rPr>
          <w:rFonts w:hint="default" w:ascii="Times New Roman" w:hAnsi="Times New Roman" w:eastAsia="宋体" w:cs="Times New Roman"/>
          <w:b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 w:val="0"/>
          <w:sz w:val="24"/>
          <w:szCs w:val="24"/>
        </w:rPr>
        <w:t>（一）建设项目概要</w:t>
      </w:r>
    </w:p>
    <w:p>
      <w:pPr>
        <w:spacing w:line="360" w:lineRule="auto"/>
        <w:ind w:firstLine="482" w:firstLineChars="200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（1）项目名称</w:t>
      </w:r>
      <w:r>
        <w:rPr>
          <w:rFonts w:hint="default" w:ascii="Times New Roman" w:hAnsi="Times New Roman" w:eastAsia="宋体" w:cs="Times New Roman"/>
          <w:sz w:val="24"/>
          <w:szCs w:val="24"/>
        </w:rPr>
        <w:t>：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光引发剂TPO中试项目</w:t>
      </w:r>
    </w:p>
    <w:p>
      <w:pPr>
        <w:spacing w:line="360" w:lineRule="auto"/>
        <w:ind w:firstLine="482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（2）建设单位：</w:t>
      </w:r>
      <w:r>
        <w:rPr>
          <w:rFonts w:hint="default" w:ascii="Times New Roman" w:hAnsi="Times New Roman" w:eastAsia="宋体" w:cs="Times New Roman"/>
          <w:sz w:val="24"/>
          <w:szCs w:val="24"/>
        </w:rPr>
        <w:t>山东汇仁通电子材料有限公司</w:t>
      </w:r>
    </w:p>
    <w:p>
      <w:pPr>
        <w:spacing w:line="360" w:lineRule="auto"/>
        <w:ind w:firstLine="482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（3）建设性质：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扩</w:t>
      </w:r>
      <w:r>
        <w:rPr>
          <w:rFonts w:hint="default" w:ascii="Times New Roman" w:hAnsi="Times New Roman" w:eastAsia="宋体" w:cs="Times New Roman"/>
          <w:sz w:val="24"/>
          <w:szCs w:val="24"/>
        </w:rPr>
        <w:t>建</w:t>
      </w:r>
    </w:p>
    <w:p>
      <w:pPr>
        <w:spacing w:line="360" w:lineRule="auto"/>
        <w:ind w:firstLine="482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（4）建设地点：</w:t>
      </w:r>
      <w:r>
        <w:rPr>
          <w:rFonts w:hint="default" w:ascii="Times New Roman" w:hAnsi="Times New Roman" w:eastAsia="宋体" w:cs="Times New Roman"/>
          <w:sz w:val="24"/>
          <w:szCs w:val="24"/>
        </w:rPr>
        <w:t>山东滨州市滨城区滨北街道</w:t>
      </w:r>
    </w:p>
    <w:p>
      <w:pPr>
        <w:spacing w:line="360" w:lineRule="auto"/>
        <w:ind w:firstLine="482" w:firstLineChars="200"/>
        <w:rPr>
          <w:rFonts w:hint="default" w:ascii="Times New Roman" w:hAnsi="Times New Roman" w:eastAsia="宋体" w:cs="Times New Roman"/>
          <w:sz w:val="24"/>
          <w:szCs w:val="24"/>
          <w:highlight w:val="yellow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（5）项目概况</w:t>
      </w:r>
      <w:r>
        <w:rPr>
          <w:rFonts w:hint="default" w:ascii="Times New Roman" w:hAnsi="Times New Roman" w:eastAsia="宋体" w:cs="Times New Roman"/>
          <w:sz w:val="24"/>
          <w:szCs w:val="24"/>
        </w:rPr>
        <w:t>：本次中试为验证最终产物TPO，中间产物2，4，6-三甲基苯甲酰氯、二苯基亚磷酸正丁酯生产工艺流程的设计合理性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。</w:t>
      </w:r>
    </w:p>
    <w:p>
      <w:pPr>
        <w:widowControl/>
        <w:spacing w:line="360" w:lineRule="auto"/>
        <w:jc w:val="left"/>
        <w:outlineLvl w:val="0"/>
        <w:rPr>
          <w:rFonts w:hint="default" w:ascii="Times New Roman" w:hAnsi="Times New Roman" w:eastAsia="宋体" w:cs="Times New Roman"/>
          <w:b/>
          <w:bCs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 w:val="0"/>
          <w:sz w:val="24"/>
          <w:szCs w:val="24"/>
          <w:lang w:eastAsia="zh-CN"/>
        </w:rPr>
        <w:t>（</w:t>
      </w:r>
      <w:r>
        <w:rPr>
          <w:rFonts w:hint="default" w:ascii="Times New Roman" w:hAnsi="Times New Roman" w:eastAsia="宋体" w:cs="Times New Roman"/>
          <w:b/>
          <w:bCs w:val="0"/>
          <w:sz w:val="24"/>
          <w:szCs w:val="24"/>
          <w:lang w:val="en-US" w:eastAsia="zh-CN"/>
        </w:rPr>
        <w:t>二</w:t>
      </w:r>
      <w:r>
        <w:rPr>
          <w:rFonts w:hint="default" w:ascii="Times New Roman" w:hAnsi="Times New Roman" w:eastAsia="宋体" w:cs="Times New Roman"/>
          <w:b/>
          <w:bCs w:val="0"/>
          <w:sz w:val="24"/>
          <w:szCs w:val="24"/>
          <w:lang w:eastAsia="zh-CN"/>
        </w:rPr>
        <w:t>）</w:t>
      </w:r>
      <w:r>
        <w:rPr>
          <w:rFonts w:hint="default" w:ascii="Times New Roman" w:hAnsi="Times New Roman" w:eastAsia="宋体" w:cs="Times New Roman"/>
          <w:b/>
          <w:bCs w:val="0"/>
          <w:kern w:val="0"/>
          <w:sz w:val="24"/>
          <w:szCs w:val="24"/>
        </w:rPr>
        <w:t>环境影响报告书征求意见稿全文连接及查阅报告书的方式和途径</w:t>
      </w:r>
    </w:p>
    <w:p>
      <w:pPr>
        <w:widowControl/>
        <w:spacing w:line="360" w:lineRule="auto"/>
        <w:ind w:firstLine="480" w:firstLineChars="200"/>
        <w:outlineLvl w:val="0"/>
        <w:rPr>
          <w:rFonts w:hint="default" w:ascii="Times New Roman" w:hAnsi="Times New Roman" w:eastAsia="宋体" w:cs="Times New Roman"/>
          <w:sz w:val="24"/>
          <w:szCs w:val="24"/>
        </w:rPr>
      </w:pPr>
      <w:bookmarkStart w:id="0" w:name="_Toc24977"/>
      <w:r>
        <w:rPr>
          <w:rFonts w:hint="default" w:ascii="Times New Roman" w:hAnsi="Times New Roman" w:eastAsia="宋体" w:cs="Times New Roman"/>
          <w:sz w:val="24"/>
          <w:szCs w:val="24"/>
        </w:rPr>
        <w:t>环境影响报告书的征求意见稿的全文链接：</w:t>
      </w:r>
      <w:bookmarkStart w:id="3" w:name="_GoBack"/>
      <w:bookmarkEnd w:id="3"/>
      <w:r>
        <w:rPr>
          <w:rFonts w:hint="default" w:ascii="Times New Roman" w:hAnsi="Times New Roman" w:eastAsia="宋体" w:cs="Times New Roman"/>
          <w:sz w:val="24"/>
          <w:szCs w:val="24"/>
        </w:rPr>
        <w:t>https://pan.baidu.com/s/1fkBr6-nzvysPWBSz2naddg 提取码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：</w:t>
      </w:r>
      <w:r>
        <w:rPr>
          <w:rFonts w:hint="default" w:ascii="Times New Roman" w:hAnsi="Times New Roman" w:eastAsia="宋体" w:cs="Times New Roman"/>
          <w:sz w:val="24"/>
          <w:szCs w:val="24"/>
        </w:rPr>
        <w:t>8v69，期间公众可至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山东汇仁通电子材料有限公司</w:t>
      </w:r>
      <w:r>
        <w:rPr>
          <w:rFonts w:hint="default" w:ascii="Times New Roman" w:hAnsi="Times New Roman" w:eastAsia="宋体" w:cs="Times New Roman"/>
          <w:sz w:val="24"/>
          <w:szCs w:val="24"/>
        </w:rPr>
        <w:t>办公室查阅纸质报告书。</w:t>
      </w:r>
      <w:bookmarkEnd w:id="0"/>
    </w:p>
    <w:p>
      <w:pPr>
        <w:widowControl/>
        <w:shd w:val="clear" w:color="auto" w:fill="FFFFFF"/>
        <w:adjustRightInd w:val="0"/>
        <w:snapToGrid w:val="0"/>
        <w:spacing w:line="360" w:lineRule="auto"/>
        <w:jc w:val="left"/>
        <w:outlineLvl w:val="0"/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</w:pPr>
      <w:bookmarkStart w:id="1" w:name="_Toc14809"/>
      <w:r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  <w:lang w:eastAsia="zh-CN"/>
        </w:rPr>
        <w:t>（</w:t>
      </w:r>
      <w:r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  <w:lang w:val="en-US" w:eastAsia="zh-CN"/>
        </w:rPr>
        <w:t>三</w:t>
      </w:r>
      <w:r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  <w:lang w:eastAsia="zh-CN"/>
        </w:rPr>
        <w:t>）</w:t>
      </w:r>
      <w:r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  <w:t>公众意见表的网络链接</w:t>
      </w:r>
      <w:bookmarkEnd w:id="1"/>
    </w:p>
    <w:p>
      <w:pPr>
        <w:widowControl/>
        <w:shd w:val="clear" w:color="auto" w:fill="FFFFFF"/>
        <w:adjustRightInd w:val="0"/>
        <w:snapToGrid w:val="0"/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fldChar w:fldCharType="begin"/>
      </w:r>
      <w:r>
        <w:rPr>
          <w:rFonts w:hint="default" w:ascii="Times New Roman" w:hAnsi="Times New Roman" w:eastAsia="宋体" w:cs="Times New Roman"/>
          <w:sz w:val="24"/>
          <w:szCs w:val="24"/>
        </w:rPr>
        <w:instrText xml:space="preserve"> HYPERLINK "http://www.mee.gov.cn/xxgk2018/xxgk/xxgk01/201810/t20181024_665329.html" </w:instrTex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separate"/>
      </w:r>
      <w:r>
        <w:rPr>
          <w:rStyle w:val="7"/>
          <w:rFonts w:hint="default" w:ascii="Times New Roman" w:hAnsi="Times New Roman" w:eastAsia="宋体" w:cs="Times New Roman"/>
          <w:color w:val="auto"/>
          <w:sz w:val="24"/>
          <w:szCs w:val="24"/>
        </w:rPr>
        <w:t>http://www.mee.gov.cn/xxgk2018/xxgk/xxgk01/201810/t20181024_665329.html</w:t>
      </w:r>
      <w:r>
        <w:rPr>
          <w:rStyle w:val="7"/>
          <w:rFonts w:hint="default" w:ascii="Times New Roman" w:hAnsi="Times New Roman" w:eastAsia="宋体" w:cs="Times New Roman"/>
          <w:color w:val="auto"/>
          <w:sz w:val="24"/>
          <w:szCs w:val="24"/>
        </w:rPr>
        <w:fldChar w:fldCharType="end"/>
      </w:r>
    </w:p>
    <w:p>
      <w:pPr>
        <w:spacing w:line="360" w:lineRule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fldChar w:fldCharType="begin"/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instrText xml:space="preserve">HYPERLINK "mailto:"</w:instrText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fldChar w:fldCharType="separate"/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fldChar w:fldCharType="end"/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（四）提交公众意见表的方式和途径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1.征求意见的公众范围：项目附近居民区、村庄、学校等敏感点公众。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2.公众提出意见方式和途径：电话、邮件、网上留言。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3、建设单位的名称和联系方式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建设单位：山东汇仁通电子材料有限公司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联系人：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安雷清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 xml:space="preserve">  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电话：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13963097623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 xml:space="preserve">  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邮箱：2585464950@qq.com</w:t>
      </w:r>
    </w:p>
    <w:p>
      <w:pPr>
        <w:widowControl/>
        <w:spacing w:line="360" w:lineRule="auto"/>
        <w:jc w:val="left"/>
        <w:outlineLvl w:val="0"/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</w:rPr>
      </w:pPr>
      <w:bookmarkStart w:id="2" w:name="_Toc25073"/>
      <w:r>
        <w:rPr>
          <w:rFonts w:hint="default" w:ascii="Times New Roman" w:hAnsi="Times New Roman" w:eastAsia="宋体" w:cs="Times New Roman"/>
          <w:b/>
          <w:bCs/>
          <w:color w:val="000000"/>
          <w:kern w:val="0"/>
          <w:sz w:val="24"/>
          <w:szCs w:val="24"/>
          <w:lang w:eastAsia="zh-CN"/>
        </w:rPr>
        <w:t>（</w:t>
      </w:r>
      <w:r>
        <w:rPr>
          <w:rFonts w:hint="default" w:ascii="Times New Roman" w:hAnsi="Times New Roman" w:eastAsia="宋体" w:cs="Times New Roman"/>
          <w:b/>
          <w:bCs/>
          <w:color w:val="000000"/>
          <w:kern w:val="0"/>
          <w:sz w:val="24"/>
          <w:szCs w:val="24"/>
          <w:lang w:val="en-US" w:eastAsia="zh-CN"/>
        </w:rPr>
        <w:t>五</w:t>
      </w:r>
      <w:r>
        <w:rPr>
          <w:rFonts w:hint="default" w:ascii="Times New Roman" w:hAnsi="Times New Roman" w:eastAsia="宋体" w:cs="Times New Roman"/>
          <w:b/>
          <w:bCs/>
          <w:color w:val="000000"/>
          <w:kern w:val="0"/>
          <w:sz w:val="24"/>
          <w:szCs w:val="24"/>
          <w:lang w:eastAsia="zh-CN"/>
        </w:rPr>
        <w:t>）</w:t>
      </w:r>
      <w:r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  <w:t>公众提出意见的起止时间</w:t>
      </w:r>
      <w:bookmarkEnd w:id="2"/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公告时间：202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24"/>
          <w:szCs w:val="24"/>
        </w:rPr>
        <w:t>年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z w:val="24"/>
          <w:szCs w:val="24"/>
        </w:rPr>
        <w:t>月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14</w:t>
      </w:r>
      <w:r>
        <w:rPr>
          <w:rFonts w:hint="default" w:ascii="Times New Roman" w:hAnsi="Times New Roman" w:eastAsia="宋体" w:cs="Times New Roman"/>
          <w:sz w:val="24"/>
          <w:szCs w:val="24"/>
        </w:rPr>
        <w:t>日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~2026年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z w:val="24"/>
          <w:szCs w:val="24"/>
        </w:rPr>
        <w:t>月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20</w:t>
      </w:r>
      <w:r>
        <w:rPr>
          <w:rFonts w:hint="default" w:ascii="Times New Roman" w:hAnsi="Times New Roman" w:eastAsia="宋体" w:cs="Times New Roman"/>
          <w:sz w:val="24"/>
          <w:szCs w:val="24"/>
        </w:rPr>
        <w:t>日</w:t>
      </w:r>
      <w:r>
        <w:rPr>
          <w:rFonts w:hint="default" w:ascii="Times New Roman" w:hAnsi="Times New Roman" w:eastAsia="宋体" w:cs="Times New Roman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公众可通过向公示指定地址发送信函、电子邮件等方式，发表对该项目的看法和建议。</w:t>
      </w:r>
    </w:p>
    <w:p>
      <w:pPr>
        <w:spacing w:line="360" w:lineRule="auto"/>
        <w:ind w:firstLine="480" w:firstLineChars="200"/>
        <w:jc w:val="right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山东汇仁通电子材料有限公司</w:t>
      </w:r>
    </w:p>
    <w:p>
      <w:pPr>
        <w:spacing w:line="360" w:lineRule="auto"/>
        <w:ind w:left="5880" w:right="480" w:hanging="5880" w:hangingChars="2450"/>
        <w:jc w:val="right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202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24"/>
          <w:szCs w:val="24"/>
        </w:rPr>
        <w:t>年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z w:val="24"/>
          <w:szCs w:val="24"/>
        </w:rPr>
        <w:t>月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14</w:t>
      </w:r>
      <w:r>
        <w:rPr>
          <w:rFonts w:hint="default" w:ascii="Times New Roman" w:hAnsi="Times New Roman" w:eastAsia="宋体" w:cs="Times New Roman"/>
          <w:sz w:val="24"/>
          <w:szCs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JmYTcwNGJmODFjMTVkMTVkNDU0NmIxNWM0NmVjZWMifQ=="/>
  </w:docVars>
  <w:rsids>
    <w:rsidRoot w:val="4EBB589D"/>
    <w:rsid w:val="27272BD5"/>
    <w:rsid w:val="28A32C4B"/>
    <w:rsid w:val="2A41271B"/>
    <w:rsid w:val="2FF76D7C"/>
    <w:rsid w:val="40CD2B03"/>
    <w:rsid w:val="46E44703"/>
    <w:rsid w:val="4EBB589D"/>
    <w:rsid w:val="657E1159"/>
    <w:rsid w:val="691B590A"/>
    <w:rsid w:val="73CB43D1"/>
    <w:rsid w:val="785E73E8"/>
    <w:rsid w:val="7C43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 w:firstLineChars="200"/>
    </w:pPr>
  </w:style>
  <w:style w:type="paragraph" w:styleId="3">
    <w:name w:val="Body Text Indent"/>
    <w:basedOn w:val="1"/>
    <w:next w:val="1"/>
    <w:qFormat/>
    <w:uiPriority w:val="0"/>
    <w:pPr>
      <w:spacing w:line="480" w:lineRule="exact"/>
      <w:ind w:firstLine="480" w:firstLineChars="200"/>
    </w:pPr>
    <w:rPr>
      <w:sz w:val="24"/>
    </w:rPr>
  </w:style>
  <w:style w:type="character" w:styleId="6">
    <w:name w:val="Strong"/>
    <w:qFormat/>
    <w:uiPriority w:val="0"/>
    <w:rPr>
      <w:b/>
    </w:rPr>
  </w:style>
  <w:style w:type="character" w:styleId="7">
    <w:name w:val="Hyperlink"/>
    <w:basedOn w:val="5"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Office_11.1.0.15319_F1E327BC-269C-435d-A152-05C5408002CA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2026-04-17T00:44:00Z</dcterms:created>
  <dc:creator>冷月</dc:creator>
  <cp:lastModifiedBy>冷月</cp:lastModifiedBy>
  <dcterms:modified xsi:type="dcterms:W3CDTF">2026-07-13T11:32:59Z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2052-11.1.0.15319</vt:lpwstr>
  </property>
  <property fmtid="{D5CDD505-2E9C-101B-9397-08002B2CF9AE}" pid="3" name="ICV">
    <vt:lpwstr>FA296D477EDD43CFBD54645D2D94493F_11</vt:lpwstr>
  </property>
</Properties>
</file>