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55AB27">
      <w:pPr>
        <w:adjustRightInd w:val="0"/>
        <w:snapToGrid w:val="0"/>
        <w:spacing w:line="360" w:lineRule="auto"/>
        <w:jc w:val="center"/>
        <w:rPr>
          <w:rFonts w:hint="eastAsia"/>
          <w:b/>
          <w:bCs/>
          <w:sz w:val="30"/>
          <w:szCs w:val="30"/>
        </w:rPr>
      </w:pPr>
    </w:p>
    <w:p w14:paraId="7821AC62">
      <w:pPr>
        <w:adjustRightInd w:val="0"/>
        <w:snapToGrid w:val="0"/>
        <w:spacing w:line="360" w:lineRule="auto"/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</w:rPr>
        <w:t>山东汇仁通电子材料有限公司</w:t>
      </w:r>
      <w:r>
        <w:rPr>
          <w:rFonts w:hint="eastAsia"/>
          <w:b/>
          <w:bCs/>
          <w:sz w:val="30"/>
          <w:szCs w:val="30"/>
          <w:lang w:eastAsia="zh-CN"/>
        </w:rPr>
        <w:t>光引发剂TPO中试项目</w:t>
      </w:r>
      <w:r>
        <w:rPr>
          <w:rFonts w:hint="eastAsia"/>
          <w:b/>
          <w:bCs/>
          <w:sz w:val="30"/>
          <w:szCs w:val="30"/>
          <w:lang w:val="en-US" w:eastAsia="zh-CN"/>
        </w:rPr>
        <w:t>生态</w:t>
      </w:r>
      <w:bookmarkStart w:id="0" w:name="_GoBack"/>
      <w:bookmarkEnd w:id="0"/>
    </w:p>
    <w:p w14:paraId="011C79F6">
      <w:pPr>
        <w:adjustRightInd w:val="0"/>
        <w:snapToGrid w:val="0"/>
        <w:spacing w:line="360" w:lineRule="auto"/>
        <w:jc w:val="center"/>
        <w:rPr>
          <w:rFonts w:hint="eastAsia"/>
          <w:bCs/>
          <w:sz w:val="24"/>
          <w:szCs w:val="24"/>
        </w:rPr>
      </w:pPr>
      <w:r>
        <w:rPr>
          <w:rFonts w:hint="eastAsia" w:ascii="宋体" w:hAnsi="宋体" w:cs="Arial"/>
          <w:b/>
          <w:bCs/>
          <w:color w:val="000000"/>
          <w:sz w:val="28"/>
          <w:szCs w:val="28"/>
        </w:rPr>
        <w:t>环境影响评价第三次公示（报批前公示）</w:t>
      </w:r>
    </w:p>
    <w:p w14:paraId="7F524F85">
      <w:pPr>
        <w:spacing w:line="360" w:lineRule="auto"/>
        <w:ind w:firstLine="480" w:firstLineChars="2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根据《环境影响评价公众参与办法》（生态环境部令 第4号）等法律文件有关规定，现将《山东汇仁通电子材料有限公司</w:t>
      </w:r>
      <w:r>
        <w:rPr>
          <w:rFonts w:hint="eastAsia"/>
          <w:sz w:val="24"/>
          <w:szCs w:val="24"/>
          <w:lang w:eastAsia="zh-CN"/>
        </w:rPr>
        <w:t>光引发剂TPO中试项目</w:t>
      </w:r>
      <w:r>
        <w:rPr>
          <w:rFonts w:hint="eastAsia"/>
          <w:sz w:val="24"/>
          <w:szCs w:val="24"/>
          <w:lang w:val="en-US" w:eastAsia="zh-CN"/>
        </w:rPr>
        <w:t>生态</w:t>
      </w:r>
      <w:r>
        <w:rPr>
          <w:rFonts w:hint="eastAsia"/>
          <w:sz w:val="24"/>
          <w:szCs w:val="24"/>
        </w:rPr>
        <w:t>环境影响评价报告书》</w:t>
      </w:r>
      <w:r>
        <w:rPr>
          <w:rFonts w:hint="eastAsia"/>
          <w:sz w:val="24"/>
          <w:szCs w:val="24"/>
          <w:lang w:val="en-US" w:eastAsia="zh-CN"/>
        </w:rPr>
        <w:t>及公众参与说明</w:t>
      </w:r>
      <w:r>
        <w:rPr>
          <w:rFonts w:hint="eastAsia"/>
          <w:sz w:val="24"/>
          <w:szCs w:val="24"/>
        </w:rPr>
        <w:t>予以公示。公示日期为202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21</w:t>
      </w:r>
      <w:r>
        <w:rPr>
          <w:rFonts w:hint="eastAsia"/>
          <w:sz w:val="24"/>
          <w:szCs w:val="24"/>
        </w:rPr>
        <w:t>日起，欢迎公众参与建设项目环境保护工作</w:t>
      </w:r>
      <w:r>
        <w:rPr>
          <w:rFonts w:hint="eastAsia"/>
          <w:sz w:val="24"/>
          <w:szCs w:val="24"/>
          <w:lang w:eastAsia="zh-CN"/>
        </w:rPr>
        <w:t>。</w:t>
      </w:r>
    </w:p>
    <w:p w14:paraId="6A14FBCB">
      <w:pPr>
        <w:pStyle w:val="5"/>
        <w:adjustRightInd/>
        <w:spacing w:line="360" w:lineRule="auto"/>
        <w:ind w:left="1202" w:leftChars="228" w:hanging="723" w:hangingChars="300"/>
        <w:rPr>
          <w:rFonts w:hint="eastAsia"/>
          <w:b/>
          <w:bCs/>
          <w:snapToGrid w:val="0"/>
          <w:spacing w:val="0"/>
        </w:rPr>
      </w:pPr>
      <w:r>
        <w:rPr>
          <w:rFonts w:hint="eastAsia"/>
          <w:b/>
          <w:bCs/>
          <w:snapToGrid w:val="0"/>
          <w:spacing w:val="0"/>
        </w:rPr>
        <w:t>报告书</w:t>
      </w:r>
      <w:r>
        <w:rPr>
          <w:rFonts w:hint="eastAsia"/>
          <w:b/>
          <w:bCs/>
          <w:snapToGrid w:val="0"/>
          <w:spacing w:val="0"/>
          <w:lang w:val="en-US" w:eastAsia="zh-CN"/>
        </w:rPr>
        <w:t>及公参报告</w:t>
      </w:r>
      <w:r>
        <w:rPr>
          <w:rFonts w:hint="eastAsia"/>
          <w:b/>
          <w:bCs/>
          <w:snapToGrid w:val="0"/>
          <w:spacing w:val="0"/>
        </w:rPr>
        <w:t>网络链接：</w:t>
      </w:r>
    </w:p>
    <w:p w14:paraId="32CD2DC8">
      <w:pPr>
        <w:pStyle w:val="5"/>
        <w:adjustRightInd/>
        <w:spacing w:line="360" w:lineRule="auto"/>
        <w:ind w:firstLine="480" w:firstLineChars="200"/>
        <w:rPr>
          <w:rFonts w:hint="eastAsia"/>
          <w:snapToGrid w:val="0"/>
          <w:spacing w:val="0"/>
          <w:highlight w:val="none"/>
        </w:rPr>
      </w:pPr>
      <w:r>
        <w:rPr>
          <w:rFonts w:hint="eastAsia"/>
          <w:snapToGrid w:val="0"/>
          <w:spacing w:val="0"/>
          <w:highlight w:val="none"/>
        </w:rPr>
        <w:t xml:space="preserve">链接: https://pan.baidu.com/s/1oti3vN3ujxZbe8P-oONK2w </w:t>
      </w:r>
    </w:p>
    <w:p w14:paraId="1F3D6C40">
      <w:pPr>
        <w:pStyle w:val="5"/>
        <w:adjustRightInd/>
        <w:spacing w:line="360" w:lineRule="auto"/>
        <w:ind w:firstLine="480" w:firstLineChars="200"/>
        <w:rPr>
          <w:rFonts w:hint="eastAsia"/>
          <w:snapToGrid w:val="0"/>
          <w:spacing w:val="0"/>
          <w:highlight w:val="none"/>
        </w:rPr>
      </w:pPr>
      <w:r>
        <w:rPr>
          <w:rFonts w:hint="eastAsia"/>
          <w:snapToGrid w:val="0"/>
          <w:spacing w:val="0"/>
          <w:highlight w:val="none"/>
        </w:rPr>
        <w:t>提取码: be66</w:t>
      </w:r>
    </w:p>
    <w:p w14:paraId="1FAF1442">
      <w:pPr>
        <w:pStyle w:val="5"/>
        <w:adjustRightInd/>
        <w:spacing w:line="360" w:lineRule="auto"/>
        <w:ind w:firstLine="482" w:firstLineChars="200"/>
        <w:rPr>
          <w:snapToGrid w:val="0"/>
          <w:spacing w:val="0"/>
        </w:rPr>
      </w:pPr>
      <w:r>
        <w:rPr>
          <w:rFonts w:hint="eastAsia"/>
          <w:b/>
          <w:bCs/>
          <w:snapToGrid w:val="0"/>
          <w:spacing w:val="0"/>
        </w:rPr>
        <w:t>查阅报告书的方式和途径：</w:t>
      </w:r>
      <w:r>
        <w:rPr>
          <w:rFonts w:hint="eastAsia"/>
          <w:snapToGrid w:val="0"/>
          <w:spacing w:val="0"/>
        </w:rPr>
        <w:t>公众可通过函件、传真或电话向建设/评价单位索要环评报告报批前公示稿。</w:t>
      </w:r>
    </w:p>
    <w:p w14:paraId="3D7BAE1A">
      <w:pPr>
        <w:pStyle w:val="5"/>
        <w:adjustRightInd/>
        <w:spacing w:line="360" w:lineRule="auto"/>
        <w:ind w:firstLine="482" w:firstLineChars="200"/>
        <w:rPr>
          <w:rFonts w:hint="eastAsia"/>
          <w:snapToGrid w:val="0"/>
          <w:spacing w:val="0"/>
        </w:rPr>
      </w:pPr>
      <w:r>
        <w:rPr>
          <w:rFonts w:hint="eastAsia"/>
          <w:b/>
          <w:bCs/>
          <w:snapToGrid w:val="0"/>
          <w:spacing w:val="0"/>
        </w:rPr>
        <w:t>建设单位：</w:t>
      </w:r>
      <w:r>
        <w:rPr>
          <w:rFonts w:hint="eastAsia"/>
          <w:snapToGrid w:val="0"/>
          <w:spacing w:val="0"/>
        </w:rPr>
        <w:t>山东汇仁通电子材料有限公司</w:t>
      </w:r>
    </w:p>
    <w:p w14:paraId="2CF76DAF">
      <w:pPr>
        <w:pStyle w:val="5"/>
        <w:adjustRightInd/>
        <w:spacing w:line="360" w:lineRule="auto"/>
        <w:ind w:firstLine="528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联系人：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安雷清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电话：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13963097623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   </w:t>
      </w:r>
    </w:p>
    <w:p w14:paraId="1484A878">
      <w:pPr>
        <w:pStyle w:val="5"/>
        <w:adjustRightInd/>
        <w:spacing w:line="360" w:lineRule="auto"/>
        <w:ind w:firstLine="528" w:firstLineChars="200"/>
        <w:rPr>
          <w:rFonts w:hint="eastAsia"/>
          <w:b/>
          <w:bCs/>
          <w:snapToGrid w:val="0"/>
          <w:spacing w:val="0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邮箱：2585464950@qq.com</w:t>
      </w:r>
    </w:p>
    <w:p w14:paraId="1131ABD3">
      <w:pPr>
        <w:pStyle w:val="5"/>
        <w:snapToGrid w:val="0"/>
        <w:spacing w:line="360" w:lineRule="auto"/>
        <w:ind w:left="5269" w:leftChars="2052" w:hanging="960" w:hangingChars="400"/>
        <w:rPr>
          <w:rFonts w:hint="eastAsia"/>
          <w:snapToGrid w:val="0"/>
          <w:spacing w:val="0"/>
        </w:rPr>
      </w:pPr>
    </w:p>
    <w:p w14:paraId="7F1C8490">
      <w:pPr>
        <w:pStyle w:val="5"/>
        <w:snapToGrid w:val="0"/>
        <w:spacing w:line="360" w:lineRule="auto"/>
        <w:ind w:left="5269" w:leftChars="2052" w:hanging="960" w:hangingChars="400"/>
        <w:rPr>
          <w:rFonts w:hint="eastAsia"/>
          <w:snapToGrid w:val="0"/>
          <w:spacing w:val="0"/>
        </w:rPr>
      </w:pPr>
    </w:p>
    <w:p w14:paraId="50451DC5">
      <w:pPr>
        <w:pStyle w:val="5"/>
        <w:snapToGrid w:val="0"/>
        <w:spacing w:line="360" w:lineRule="auto"/>
        <w:ind w:left="5269" w:leftChars="2052" w:hanging="960" w:hangingChars="400"/>
        <w:rPr>
          <w:rFonts w:hint="eastAsia"/>
          <w:snapToGrid w:val="0"/>
          <w:spacing w:val="0"/>
        </w:rPr>
      </w:pPr>
      <w:r>
        <w:rPr>
          <w:rFonts w:hint="eastAsia"/>
          <w:snapToGrid w:val="0"/>
          <w:spacing w:val="0"/>
        </w:rPr>
        <w:t>山东汇仁通电子材料有限公司</w:t>
      </w:r>
    </w:p>
    <w:p w14:paraId="73F4AAD3">
      <w:pPr>
        <w:pStyle w:val="5"/>
        <w:snapToGrid w:val="0"/>
        <w:spacing w:line="360" w:lineRule="auto"/>
        <w:ind w:left="5267" w:leftChars="2394" w:hanging="240" w:hangingChars="100"/>
        <w:rPr>
          <w:rFonts w:hint="default" w:eastAsia="宋体"/>
          <w:lang w:val="en-US" w:eastAsia="zh-CN"/>
        </w:rPr>
      </w:pPr>
      <w:r>
        <w:rPr>
          <w:rFonts w:hint="eastAsia"/>
          <w:snapToGrid w:val="0"/>
          <w:spacing w:val="0"/>
        </w:rPr>
        <w:t>202</w:t>
      </w:r>
      <w:r>
        <w:rPr>
          <w:rFonts w:hint="eastAsia"/>
          <w:snapToGrid w:val="0"/>
          <w:spacing w:val="0"/>
          <w:lang w:val="en-US" w:eastAsia="zh-CN"/>
        </w:rPr>
        <w:t>6年9月18日</w:t>
      </w:r>
    </w:p>
    <w:p w14:paraId="320141C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2NTc2ZjU4NmFhMWI0ZjBmNjM2MGVmZTQzOTMxOTEifQ=="/>
  </w:docVars>
  <w:rsids>
    <w:rsidRoot w:val="00000000"/>
    <w:rsid w:val="131B5C57"/>
    <w:rsid w:val="20681B45"/>
    <w:rsid w:val="45CA02DE"/>
    <w:rsid w:val="4D4E4449"/>
    <w:rsid w:val="78C81F66"/>
    <w:rsid w:val="7C4F03A9"/>
    <w:rsid w:val="7D90733C"/>
    <w:rsid w:val="7FA5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customStyle="1" w:styleId="5">
    <w:name w:val="F正文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pacing w:val="12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278</Words>
  <Characters>365</Characters>
  <Lines>0</Lines>
  <Paragraphs>0</Paragraphs>
  <TotalTime>8</TotalTime>
  <ScaleCrop>false</ScaleCrop>
  <LinksUpToDate>false</LinksUpToDate>
  <CharactersWithSpaces>378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2023-01-10T03:13:00Z</dcterms:created>
  <dc:creator>DELL</dc:creator>
  <cp:lastModifiedBy>圣魇</cp:lastModifiedBy>
  <dcterms:modified xsi:type="dcterms:W3CDTF">2026-09-18T05:14:03Z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D2D8AD61AB0B49E4BCDCD4FFA8ABC4A8</vt:lpwstr>
  </property>
  <property fmtid="{D5CDD505-2E9C-101B-9397-08002B2CF9AE}" pid="4" name="KSOTemplateDocerSaveRecord">
    <vt:lpwstr>eyJoZGlkIjoiMDkxZTNkYTE4MzcwZjBiNTE3ZTU5YTYxZWM3NjgzODMiLCJ1c2VySWQiOiIyODA3NzU5MTMifQ==</vt:lpwstr>
  </property>
</Properties>
</file>